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763" w:rsidRDefault="00687763" w:rsidP="00687763">
      <w:pPr>
        <w:rPr>
          <w:color w:val="auto"/>
          <w:sz w:val="28"/>
          <w:u w:val="single"/>
          <w:lang w:eastAsia="ru-RU"/>
        </w:rPr>
      </w:pPr>
      <w:r>
        <w:t xml:space="preserve">                  </w:t>
      </w:r>
      <w:r>
        <w:rPr>
          <w:sz w:val="28"/>
          <w:u w:val="single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552450" cy="428625"/>
            <wp:effectExtent l="0" t="0" r="0" b="9525"/>
            <wp:docPr id="1" name="Рисунок 1" descr="КСи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Си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763" w:rsidRDefault="00687763" w:rsidP="00687763">
      <w:pPr>
        <w:pStyle w:val="a5"/>
        <w:tabs>
          <w:tab w:val="left" w:pos="3600"/>
        </w:tabs>
        <w:ind w:right="5755"/>
        <w:jc w:val="center"/>
        <w:rPr>
          <w:b/>
          <w:sz w:val="20"/>
        </w:rPr>
      </w:pPr>
      <w:r>
        <w:rPr>
          <w:b/>
          <w:sz w:val="20"/>
        </w:rPr>
        <w:t>Российская Федерация</w:t>
      </w:r>
    </w:p>
    <w:p w:rsidR="00687763" w:rsidRDefault="00687763" w:rsidP="00687763">
      <w:pPr>
        <w:pStyle w:val="a5"/>
        <w:tabs>
          <w:tab w:val="left" w:pos="3600"/>
        </w:tabs>
        <w:ind w:right="5755"/>
        <w:jc w:val="center"/>
        <w:rPr>
          <w:b/>
        </w:rPr>
      </w:pPr>
      <w:r>
        <w:rPr>
          <w:b/>
          <w:sz w:val="20"/>
        </w:rPr>
        <w:t>Самарская область</w:t>
      </w:r>
    </w:p>
    <w:p w:rsidR="00687763" w:rsidRDefault="00687763" w:rsidP="00687763">
      <w:pPr>
        <w:pStyle w:val="a3"/>
        <w:tabs>
          <w:tab w:val="left" w:pos="3600"/>
        </w:tabs>
        <w:ind w:right="5755"/>
        <w:rPr>
          <w:sz w:val="16"/>
        </w:rPr>
      </w:pPr>
    </w:p>
    <w:p w:rsidR="00687763" w:rsidRDefault="00687763" w:rsidP="00687763">
      <w:pPr>
        <w:pStyle w:val="a5"/>
        <w:ind w:right="5935"/>
        <w:jc w:val="center"/>
        <w:rPr>
          <w:b/>
        </w:rPr>
      </w:pPr>
      <w:r>
        <w:rPr>
          <w:b/>
        </w:rPr>
        <w:t xml:space="preserve">КОМИТЕТ </w:t>
      </w:r>
      <w:r>
        <w:br/>
      </w:r>
      <w:r>
        <w:rPr>
          <w:b/>
        </w:rPr>
        <w:t>ПО СТРОИТЕЛЬСТВУ И</w:t>
      </w:r>
      <w:r>
        <w:t xml:space="preserve">      </w:t>
      </w:r>
      <w:r>
        <w:rPr>
          <w:b/>
        </w:rPr>
        <w:t>АРХИТЕКТУРЕ</w:t>
      </w:r>
    </w:p>
    <w:p w:rsidR="00687763" w:rsidRDefault="00687763" w:rsidP="00687763">
      <w:pPr>
        <w:pStyle w:val="a3"/>
        <w:ind w:right="5935"/>
        <w:rPr>
          <w:b/>
          <w:sz w:val="20"/>
        </w:rPr>
      </w:pPr>
      <w:r>
        <w:rPr>
          <w:b/>
          <w:sz w:val="20"/>
        </w:rPr>
        <w:t>АДМИНИСТРАЦИИ</w:t>
      </w:r>
    </w:p>
    <w:p w:rsidR="00687763" w:rsidRDefault="00687763" w:rsidP="00687763">
      <w:pPr>
        <w:pStyle w:val="a5"/>
        <w:ind w:right="5935"/>
        <w:jc w:val="center"/>
        <w:rPr>
          <w:b/>
          <w:sz w:val="16"/>
        </w:rPr>
      </w:pPr>
      <w:r>
        <w:rPr>
          <w:b/>
          <w:sz w:val="20"/>
        </w:rPr>
        <w:t>ГОРОДСКОГО ОКРУГА СЫЗРАНЬ</w:t>
      </w:r>
    </w:p>
    <w:p w:rsidR="00687763" w:rsidRDefault="00687763" w:rsidP="00687763">
      <w:pPr>
        <w:pStyle w:val="a3"/>
        <w:tabs>
          <w:tab w:val="left" w:pos="3600"/>
        </w:tabs>
        <w:ind w:right="5755"/>
        <w:jc w:val="both"/>
        <w:rPr>
          <w:sz w:val="24"/>
          <w:szCs w:val="24"/>
        </w:rPr>
      </w:pPr>
    </w:p>
    <w:p w:rsidR="00687763" w:rsidRDefault="00687763" w:rsidP="00687763">
      <w:pPr>
        <w:pStyle w:val="a3"/>
        <w:tabs>
          <w:tab w:val="left" w:pos="3600"/>
        </w:tabs>
        <w:ind w:right="575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ПРИКАЗ</w:t>
      </w:r>
    </w:p>
    <w:p w:rsidR="00687763" w:rsidRDefault="00687763" w:rsidP="00687763">
      <w:pPr>
        <w:pStyle w:val="a3"/>
        <w:tabs>
          <w:tab w:val="left" w:pos="3600"/>
        </w:tabs>
        <w:ind w:right="575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от 29.12.2023 г. № 33</w:t>
      </w:r>
    </w:p>
    <w:p w:rsidR="00687763" w:rsidRPr="00DD3BC2" w:rsidRDefault="00687763" w:rsidP="00687763">
      <w:pPr>
        <w:rPr>
          <w:sz w:val="24"/>
        </w:rPr>
      </w:pPr>
      <w:r w:rsidRPr="00DD3BC2">
        <w:rPr>
          <w:sz w:val="24"/>
        </w:rPr>
        <w:t xml:space="preserve">«О внесении изменений в Учетную </w:t>
      </w:r>
    </w:p>
    <w:p w:rsidR="00687763" w:rsidRPr="00DD3BC2" w:rsidRDefault="00687763" w:rsidP="00687763">
      <w:pPr>
        <w:rPr>
          <w:sz w:val="24"/>
        </w:rPr>
      </w:pPr>
      <w:r w:rsidRPr="00DD3BC2">
        <w:rPr>
          <w:sz w:val="24"/>
        </w:rPr>
        <w:t xml:space="preserve">политику для целей бухгалтерского </w:t>
      </w:r>
    </w:p>
    <w:p w:rsidR="00687763" w:rsidRPr="00DD3BC2" w:rsidRDefault="00687763" w:rsidP="00687763">
      <w:pPr>
        <w:rPr>
          <w:sz w:val="24"/>
        </w:rPr>
      </w:pPr>
      <w:r w:rsidRPr="00DD3BC2">
        <w:rPr>
          <w:sz w:val="24"/>
        </w:rPr>
        <w:t>(налогового) учета»</w:t>
      </w:r>
    </w:p>
    <w:p w:rsidR="00687763" w:rsidRDefault="00687763" w:rsidP="00DD3BC2">
      <w:pPr>
        <w:spacing w:line="360" w:lineRule="auto"/>
      </w:pPr>
    </w:p>
    <w:p w:rsidR="00687763" w:rsidRPr="00DD3BC2" w:rsidRDefault="00687763" w:rsidP="00DD3BC2">
      <w:pPr>
        <w:tabs>
          <w:tab w:val="num" w:pos="0"/>
          <w:tab w:val="left" w:pos="142"/>
        </w:tabs>
        <w:ind w:firstLine="284"/>
        <w:rPr>
          <w:bCs/>
          <w:sz w:val="24"/>
        </w:rPr>
      </w:pPr>
      <w:r>
        <w:tab/>
      </w:r>
      <w:r w:rsidRPr="00DD3BC2">
        <w:rPr>
          <w:bCs/>
          <w:sz w:val="24"/>
        </w:rPr>
        <w:t>Руководствуясь Федеральным законом от 06.12.2011 № 402-ФЗ «О бухгалтерском учете» (с изменениями и дополнениями), Приказом Минфина России от 30.12.2017 № 274н «Учетная политика, оценочные значения и ошибки»,</w:t>
      </w:r>
      <w:r w:rsidRPr="00DD3BC2">
        <w:rPr>
          <w:sz w:val="24"/>
        </w:rPr>
        <w:t xml:space="preserve"> </w:t>
      </w:r>
      <w:r w:rsidRPr="00DD3BC2">
        <w:rPr>
          <w:bCs/>
          <w:sz w:val="24"/>
        </w:rPr>
        <w:t>Приказом Минфина России от 31.12.2016 № 256н «Концептуальные основы бухгалтерского учета и отчетности организаций государственного сектора» и Налоговым кодексом РФ, в целях соблюдения единой политики отражения в бюджетном и налоговом учете хозяйственных операций</w:t>
      </w:r>
    </w:p>
    <w:p w:rsidR="00687763" w:rsidRPr="00DD3BC2" w:rsidRDefault="00687763" w:rsidP="00DD3BC2">
      <w:pPr>
        <w:tabs>
          <w:tab w:val="num" w:pos="0"/>
          <w:tab w:val="left" w:pos="142"/>
        </w:tabs>
        <w:spacing w:line="360" w:lineRule="auto"/>
        <w:ind w:firstLine="709"/>
        <w:rPr>
          <w:b/>
          <w:bCs/>
          <w:sz w:val="24"/>
        </w:rPr>
      </w:pPr>
    </w:p>
    <w:p w:rsidR="00687763" w:rsidRPr="00DD3BC2" w:rsidRDefault="00687763" w:rsidP="00DD3BC2">
      <w:pPr>
        <w:tabs>
          <w:tab w:val="num" w:pos="0"/>
          <w:tab w:val="left" w:pos="142"/>
        </w:tabs>
        <w:spacing w:line="360" w:lineRule="auto"/>
        <w:ind w:firstLine="709"/>
        <w:rPr>
          <w:b/>
          <w:bCs/>
          <w:sz w:val="24"/>
        </w:rPr>
      </w:pPr>
      <w:r w:rsidRPr="00DD3BC2">
        <w:rPr>
          <w:b/>
          <w:bCs/>
          <w:sz w:val="24"/>
        </w:rPr>
        <w:t>ПРИКАЗЫВАЮ:</w:t>
      </w:r>
    </w:p>
    <w:p w:rsidR="00687763" w:rsidRPr="00DD3BC2" w:rsidRDefault="00687763" w:rsidP="00DD3BC2">
      <w:pPr>
        <w:tabs>
          <w:tab w:val="num" w:pos="0"/>
          <w:tab w:val="left" w:pos="142"/>
          <w:tab w:val="left" w:pos="2160"/>
        </w:tabs>
        <w:spacing w:line="360" w:lineRule="auto"/>
        <w:ind w:firstLine="709"/>
        <w:rPr>
          <w:b/>
          <w:bCs/>
          <w:sz w:val="24"/>
        </w:rPr>
      </w:pPr>
    </w:p>
    <w:p w:rsidR="00687763" w:rsidRPr="00DD3BC2" w:rsidRDefault="00687763" w:rsidP="00DD3BC2">
      <w:pPr>
        <w:pStyle w:val="a7"/>
        <w:numPr>
          <w:ilvl w:val="0"/>
          <w:numId w:val="2"/>
        </w:numPr>
        <w:tabs>
          <w:tab w:val="left" w:pos="142"/>
          <w:tab w:val="left" w:pos="284"/>
          <w:tab w:val="left" w:pos="851"/>
        </w:tabs>
        <w:spacing w:line="360" w:lineRule="auto"/>
        <w:jc w:val="both"/>
      </w:pPr>
      <w:r w:rsidRPr="00DD3BC2">
        <w:t xml:space="preserve">Внести изменения в учетную политику учреждения для целей организации и ведения бухгалтерского и налогового учета. Изложить положения учетной политики в следующей редакции. </w:t>
      </w:r>
    </w:p>
    <w:p w:rsidR="00687763" w:rsidRPr="00DD3BC2" w:rsidRDefault="00687763" w:rsidP="00DD3BC2">
      <w:pPr>
        <w:pStyle w:val="a7"/>
        <w:numPr>
          <w:ilvl w:val="0"/>
          <w:numId w:val="2"/>
        </w:numPr>
        <w:tabs>
          <w:tab w:val="left" w:pos="142"/>
          <w:tab w:val="left" w:pos="284"/>
          <w:tab w:val="left" w:pos="851"/>
        </w:tabs>
        <w:spacing w:line="360" w:lineRule="auto"/>
        <w:jc w:val="both"/>
      </w:pPr>
      <w:r w:rsidRPr="00DD3BC2">
        <w:t>Ввести изменения в действие с 1 января 2024года.</w:t>
      </w:r>
    </w:p>
    <w:p w:rsidR="00687763" w:rsidRPr="00DD3BC2" w:rsidRDefault="00687763" w:rsidP="00DD3BC2">
      <w:pPr>
        <w:pStyle w:val="a7"/>
        <w:numPr>
          <w:ilvl w:val="0"/>
          <w:numId w:val="2"/>
        </w:numPr>
        <w:tabs>
          <w:tab w:val="left" w:pos="142"/>
          <w:tab w:val="left" w:pos="284"/>
          <w:tab w:val="left" w:pos="851"/>
        </w:tabs>
        <w:spacing w:line="360" w:lineRule="auto"/>
        <w:jc w:val="both"/>
      </w:pPr>
      <w:r w:rsidRPr="00DD3BC2">
        <w:t xml:space="preserve">Контроль за исполнением настоящего приказа возлагаю на начальника отдела бухгалтерского учета и отчетности- главного бухгалтера </w:t>
      </w:r>
      <w:proofErr w:type="spellStart"/>
      <w:r w:rsidRPr="00DD3BC2">
        <w:t>Парамзину</w:t>
      </w:r>
      <w:proofErr w:type="spellEnd"/>
      <w:r w:rsidRPr="00DD3BC2">
        <w:t xml:space="preserve"> Г.А.</w:t>
      </w:r>
    </w:p>
    <w:p w:rsidR="00687763" w:rsidRPr="00DD3BC2" w:rsidRDefault="00687763" w:rsidP="00DD3BC2">
      <w:pPr>
        <w:spacing w:line="360" w:lineRule="auto"/>
        <w:ind w:left="720"/>
        <w:rPr>
          <w:sz w:val="24"/>
        </w:rPr>
      </w:pPr>
    </w:p>
    <w:p w:rsidR="00687763" w:rsidRPr="00DD3BC2" w:rsidRDefault="00687763" w:rsidP="00DD3BC2">
      <w:pPr>
        <w:spacing w:line="360" w:lineRule="auto"/>
        <w:ind w:left="720"/>
        <w:rPr>
          <w:sz w:val="24"/>
        </w:rPr>
      </w:pPr>
    </w:p>
    <w:p w:rsidR="00687763" w:rsidRPr="00DD3BC2" w:rsidRDefault="00687763" w:rsidP="00DD3BC2">
      <w:pPr>
        <w:spacing w:line="360" w:lineRule="auto"/>
        <w:ind w:left="720"/>
        <w:rPr>
          <w:sz w:val="24"/>
        </w:rPr>
      </w:pPr>
    </w:p>
    <w:p w:rsidR="00687763" w:rsidRPr="00DD3BC2" w:rsidRDefault="00687763" w:rsidP="00DD3BC2">
      <w:pPr>
        <w:rPr>
          <w:sz w:val="24"/>
        </w:rPr>
      </w:pPr>
      <w:r w:rsidRPr="00DD3BC2">
        <w:rPr>
          <w:sz w:val="24"/>
        </w:rPr>
        <w:t>Заместитель Главы городского округа Сызрань-</w:t>
      </w:r>
    </w:p>
    <w:p w:rsidR="00DD3BC2" w:rsidRPr="00DD3BC2" w:rsidRDefault="00687763" w:rsidP="00DD3BC2">
      <w:pPr>
        <w:rPr>
          <w:sz w:val="24"/>
        </w:rPr>
      </w:pPr>
      <w:r w:rsidRPr="00DD3BC2">
        <w:rPr>
          <w:sz w:val="24"/>
        </w:rPr>
        <w:t xml:space="preserve">руководитель Комитета   по строительству и архитектуре    </w:t>
      </w:r>
    </w:p>
    <w:p w:rsidR="00DD3BC2" w:rsidRPr="00DD3BC2" w:rsidRDefault="00DD3BC2" w:rsidP="00DD3BC2">
      <w:pPr>
        <w:rPr>
          <w:sz w:val="24"/>
        </w:rPr>
      </w:pPr>
      <w:r w:rsidRPr="00DD3BC2">
        <w:rPr>
          <w:sz w:val="24"/>
        </w:rPr>
        <w:t xml:space="preserve">Администрации городского округа Сызрань                              </w:t>
      </w:r>
      <w:bookmarkStart w:id="0" w:name="_GoBack"/>
      <w:bookmarkEnd w:id="0"/>
      <w:r w:rsidRPr="00DD3BC2">
        <w:rPr>
          <w:sz w:val="24"/>
        </w:rPr>
        <w:t xml:space="preserve">                               В. И. Токарев</w:t>
      </w:r>
    </w:p>
    <w:sectPr w:rsidR="00DD3BC2" w:rsidRPr="00DD3B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A3B23"/>
    <w:multiLevelType w:val="hybridMultilevel"/>
    <w:tmpl w:val="83ACE20C"/>
    <w:lvl w:ilvl="0" w:tplc="8528CF68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4276"/>
        </w:tabs>
        <w:ind w:left="427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996"/>
        </w:tabs>
        <w:ind w:left="499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5716"/>
        </w:tabs>
        <w:ind w:left="571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6436"/>
        </w:tabs>
        <w:ind w:left="643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7156"/>
        </w:tabs>
        <w:ind w:left="715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7876"/>
        </w:tabs>
        <w:ind w:left="787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8596"/>
        </w:tabs>
        <w:ind w:left="859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9316"/>
        </w:tabs>
        <w:ind w:left="9316" w:hanging="180"/>
      </w:pPr>
      <w:rPr>
        <w:rFonts w:cs="Times New Roman"/>
      </w:rPr>
    </w:lvl>
  </w:abstractNum>
  <w:abstractNum w:abstractNumId="1" w15:restartNumberingAfterBreak="0">
    <w:nsid w:val="698C74B2"/>
    <w:multiLevelType w:val="hybridMultilevel"/>
    <w:tmpl w:val="40FA3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06B"/>
    <w:rsid w:val="00687763"/>
    <w:rsid w:val="007F206B"/>
    <w:rsid w:val="00875990"/>
    <w:rsid w:val="00DD3BC2"/>
    <w:rsid w:val="00E6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D9B5E2-698D-411A-A3D9-8DCF79F4D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F7F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Cs w:val="24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E67F7F"/>
    <w:pPr>
      <w:keepNext/>
      <w:spacing w:before="240" w:after="60"/>
      <w:outlineLvl w:val="3"/>
    </w:pPr>
    <w:rPr>
      <w:b/>
      <w:b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67F7F"/>
    <w:rPr>
      <w:rFonts w:ascii="Times New Roman" w:eastAsia="Times New Roman" w:hAnsi="Times New Roman" w:cs="Times New Roman"/>
      <w:b/>
      <w:bCs/>
      <w:color w:val="000000"/>
      <w:sz w:val="32"/>
      <w:szCs w:val="28"/>
      <w:lang w:eastAsia="ar-SA"/>
    </w:rPr>
  </w:style>
  <w:style w:type="paragraph" w:styleId="a3">
    <w:name w:val="Title"/>
    <w:basedOn w:val="a"/>
    <w:link w:val="a4"/>
    <w:qFormat/>
    <w:rsid w:val="00687763"/>
    <w:pPr>
      <w:suppressAutoHyphens w:val="0"/>
      <w:jc w:val="center"/>
    </w:pPr>
    <w:rPr>
      <w:color w:val="auto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6877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687763"/>
    <w:pPr>
      <w:widowControl/>
      <w:suppressAutoHyphens w:val="0"/>
    </w:pPr>
    <w:rPr>
      <w:color w:val="auto"/>
      <w:sz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6877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87763"/>
    <w:pPr>
      <w:widowControl/>
      <w:suppressAutoHyphens w:val="0"/>
      <w:ind w:left="720"/>
      <w:contextualSpacing/>
      <w:jc w:val="left"/>
    </w:pPr>
    <w:rPr>
      <w:color w:val="auto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6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А. Парамзина</dc:creator>
  <cp:keywords/>
  <dc:description/>
  <cp:lastModifiedBy>Галина А. Парамзина</cp:lastModifiedBy>
  <cp:revision>4</cp:revision>
  <dcterms:created xsi:type="dcterms:W3CDTF">2024-06-14T10:19:00Z</dcterms:created>
  <dcterms:modified xsi:type="dcterms:W3CDTF">2024-06-14T10:29:00Z</dcterms:modified>
</cp:coreProperties>
</file>